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74" w:rsidRDefault="00C91474" w:rsidP="00C91474">
      <w:pPr>
        <w:rPr>
          <w:rFonts w:cstheme="minorHAnsi"/>
          <w:b/>
        </w:rPr>
      </w:pPr>
      <w:r w:rsidRPr="00C91474">
        <w:rPr>
          <w:rFonts w:cstheme="minorHAnsi"/>
          <w:b/>
          <w:noProof/>
          <w:lang w:eastAsia="es-ES"/>
        </w:rPr>
        <w:drawing>
          <wp:inline distT="0" distB="0" distL="0" distR="0">
            <wp:extent cx="2438400" cy="771525"/>
            <wp:effectExtent l="0" t="0" r="0" b="9525"/>
            <wp:docPr id="3" name="Imagen 3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      </w:t>
      </w:r>
      <w:r>
        <w:rPr>
          <w:noProof/>
          <w:lang w:eastAsia="es-ES"/>
        </w:rPr>
        <w:drawing>
          <wp:inline distT="0" distB="0" distL="0" distR="0" wp14:anchorId="258BF2BA" wp14:editId="337C6817">
            <wp:extent cx="1028700" cy="1028700"/>
            <wp:effectExtent l="0" t="0" r="0" b="0"/>
            <wp:docPr id="4" name="Imagen 4" descr="Logo gru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grup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74" w:rsidRDefault="00C91474" w:rsidP="00C91474">
      <w:pPr>
        <w:rPr>
          <w:rFonts w:cstheme="minorHAnsi"/>
          <w:b/>
        </w:rPr>
      </w:pPr>
    </w:p>
    <w:p w:rsidR="00C91474" w:rsidRDefault="00C91474" w:rsidP="00C91474">
      <w:pPr>
        <w:rPr>
          <w:rFonts w:cstheme="minorHAnsi"/>
          <w:b/>
        </w:rPr>
      </w:pPr>
      <w:r w:rsidRPr="00C91474">
        <w:rPr>
          <w:rFonts w:cstheme="minorHAnsi"/>
          <w:b/>
        </w:rPr>
        <w:t xml:space="preserve">ACTIVIDADES DEL GRUPO DE SUEÑO DE LA AEPAP </w:t>
      </w:r>
    </w:p>
    <w:p w:rsidR="00C91474" w:rsidRPr="00C91474" w:rsidRDefault="009553DD" w:rsidP="00C91474">
      <w:pPr>
        <w:rPr>
          <w:rFonts w:cstheme="minorHAnsi"/>
          <w:b/>
        </w:rPr>
      </w:pPr>
      <w:r>
        <w:rPr>
          <w:rFonts w:cstheme="minorHAnsi"/>
          <w:b/>
        </w:rPr>
        <w:t xml:space="preserve">AÑO </w:t>
      </w:r>
      <w:r w:rsidR="00C91474">
        <w:rPr>
          <w:rFonts w:cstheme="minorHAnsi"/>
          <w:b/>
        </w:rPr>
        <w:t>202</w:t>
      </w:r>
      <w:r w:rsidR="00E403F2">
        <w:rPr>
          <w:rFonts w:cstheme="minorHAnsi"/>
          <w:b/>
        </w:rPr>
        <w:t>3</w:t>
      </w:r>
    </w:p>
    <w:p w:rsidR="00C91474" w:rsidRPr="00C91474" w:rsidRDefault="00C91474" w:rsidP="00C91474">
      <w:pPr>
        <w:rPr>
          <w:rFonts w:cstheme="minorHAnsi"/>
          <w:b/>
        </w:rPr>
      </w:pPr>
      <w:r w:rsidRPr="00C91474">
        <w:rPr>
          <w:rFonts w:cstheme="minorHAnsi"/>
          <w:b/>
        </w:rPr>
        <w:t>Integrantes: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Susana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Alberola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 López.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>Pediatra. Centro de Salud “Jardinillos”. Palencia.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Clara García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Cendón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 xml:space="preserve">Pediatra .Centro de Salud de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Tomiño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 Pontevedra.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>Sol Briceño Cuadros.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 xml:space="preserve">Pediatra C.S.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Griñon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 Madrid.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>Judith Montañez Arteaga.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>Centro de Salud Los Realejos. Santa Cruz de Tenerife.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>Gema Perera de León.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>Centro de Salud Los Realejos. Santa Cruz de Tenerife.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Maria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 L García Fraile.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 xml:space="preserve">Centro de Salud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Fuentelarreina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 Madrid.</w:t>
      </w:r>
    </w:p>
    <w:p w:rsid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María José Muñoz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Muñoz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>Pediatra. Centro de Rehabilitación y Hospitalización de niños Dionisia Plaza. Madrid.</w:t>
      </w:r>
    </w:p>
    <w:p w:rsidR="00E403F2" w:rsidRDefault="00B07B22" w:rsidP="00E403F2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Cristina Toledo </w:t>
      </w:r>
      <w:proofErr w:type="spellStart"/>
      <w:r>
        <w:rPr>
          <w:rFonts w:asciiTheme="minorHAnsi" w:hAnsiTheme="minorHAnsi" w:cstheme="minorHAnsi"/>
          <w:color w:val="3E3E3E"/>
          <w:sz w:val="22"/>
          <w:szCs w:val="22"/>
        </w:rPr>
        <w:t>Gotor</w:t>
      </w:r>
      <w:proofErr w:type="spellEnd"/>
      <w:r>
        <w:rPr>
          <w:rFonts w:asciiTheme="minorHAnsi" w:hAnsiTheme="minorHAnsi" w:cstheme="minorHAnsi"/>
          <w:color w:val="3E3E3E"/>
          <w:sz w:val="22"/>
          <w:szCs w:val="22"/>
        </w:rPr>
        <w:t>.</w:t>
      </w:r>
    </w:p>
    <w:p w:rsidR="00B07B22" w:rsidRDefault="00B07B22" w:rsidP="00E403F2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Pediatra. </w:t>
      </w:r>
      <w:r w:rsidRPr="00B07B22">
        <w:rPr>
          <w:rFonts w:asciiTheme="minorHAnsi" w:hAnsiTheme="minorHAnsi" w:cstheme="minorHAnsi"/>
          <w:color w:val="3E3E3E"/>
          <w:sz w:val="22"/>
          <w:szCs w:val="22"/>
        </w:rPr>
        <w:t xml:space="preserve">CS Puerta de </w:t>
      </w:r>
      <w:proofErr w:type="spellStart"/>
      <w:r w:rsidRPr="00B07B22">
        <w:rPr>
          <w:rFonts w:asciiTheme="minorHAnsi" w:hAnsiTheme="minorHAnsi" w:cstheme="minorHAnsi"/>
          <w:color w:val="3E3E3E"/>
          <w:sz w:val="22"/>
          <w:szCs w:val="22"/>
        </w:rPr>
        <w:t>Arnedo</w:t>
      </w:r>
      <w:proofErr w:type="spellEnd"/>
      <w:r w:rsidRPr="00B07B22">
        <w:rPr>
          <w:rFonts w:asciiTheme="minorHAnsi" w:hAnsiTheme="minorHAnsi" w:cstheme="minorHAnsi"/>
          <w:color w:val="3E3E3E"/>
          <w:sz w:val="22"/>
          <w:szCs w:val="22"/>
        </w:rPr>
        <w:t xml:space="preserve"> (La Rioja)</w:t>
      </w:r>
    </w:p>
    <w:p w:rsidR="00B07B22" w:rsidRPr="00C91474" w:rsidRDefault="00B07B22" w:rsidP="00E403F2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</w:p>
    <w:p w:rsid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>Ignacio Cruz Navarro. Coordinador.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 xml:space="preserve">Pediatra. C S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Montequinto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 Dos Hermanas. Sevilla.</w:t>
      </w:r>
    </w:p>
    <w:p w:rsidR="009553DD" w:rsidRPr="00C91474" w:rsidRDefault="009553DD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</w:p>
    <w:p w:rsidR="00D16D40" w:rsidRDefault="00D16D40" w:rsidP="00C91474">
      <w:pPr>
        <w:pStyle w:val="NormalWeb"/>
        <w:spacing w:before="0" w:beforeAutospacing="0"/>
        <w:rPr>
          <w:rFonts w:asciiTheme="minorHAnsi" w:hAnsiTheme="minorHAnsi" w:cstheme="minorHAnsi"/>
          <w:b/>
          <w:color w:val="3E3E3E"/>
          <w:sz w:val="22"/>
          <w:szCs w:val="22"/>
        </w:rPr>
      </w:pPr>
    </w:p>
    <w:p w:rsidR="00D16D40" w:rsidRDefault="00D16D40" w:rsidP="00C91474">
      <w:pPr>
        <w:pStyle w:val="NormalWeb"/>
        <w:spacing w:before="0" w:beforeAutospacing="0"/>
        <w:rPr>
          <w:rFonts w:asciiTheme="minorHAnsi" w:hAnsiTheme="minorHAnsi" w:cstheme="minorHAnsi"/>
          <w:b/>
          <w:color w:val="3E3E3E"/>
          <w:sz w:val="22"/>
          <w:szCs w:val="22"/>
        </w:rPr>
      </w:pPr>
    </w:p>
    <w:p w:rsidR="00B07B22" w:rsidRDefault="00B07B22" w:rsidP="00C91474">
      <w:pPr>
        <w:pStyle w:val="NormalWeb"/>
        <w:spacing w:before="0" w:beforeAutospacing="0"/>
        <w:rPr>
          <w:rFonts w:asciiTheme="minorHAnsi" w:hAnsiTheme="minorHAnsi" w:cstheme="minorHAnsi"/>
          <w:b/>
          <w:color w:val="3E3E3E"/>
          <w:sz w:val="22"/>
          <w:szCs w:val="22"/>
        </w:rPr>
      </w:pPr>
    </w:p>
    <w:p w:rsid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b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b/>
          <w:color w:val="3E3E3E"/>
          <w:sz w:val="22"/>
          <w:szCs w:val="22"/>
        </w:rPr>
        <w:lastRenderedPageBreak/>
        <w:t>Actividades</w:t>
      </w:r>
    </w:p>
    <w:p w:rsidR="003E33FD" w:rsidRDefault="00BF30D4" w:rsidP="00C91474">
      <w:pPr>
        <w:pStyle w:val="NormalWeb"/>
        <w:spacing w:before="0" w:beforeAutospacing="0"/>
        <w:rPr>
          <w:rFonts w:asciiTheme="minorHAnsi" w:hAnsiTheme="minorHAnsi" w:cstheme="minorHAnsi"/>
          <w:b/>
          <w:color w:val="3E3E3E"/>
          <w:sz w:val="22"/>
          <w:szCs w:val="22"/>
        </w:rPr>
      </w:pPr>
      <w:r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         </w:t>
      </w:r>
      <w:r w:rsidRPr="00BF30D4">
        <w:rPr>
          <w:rFonts w:asciiTheme="minorHAnsi" w:hAnsiTheme="minorHAnsi" w:cstheme="minorHAnsi"/>
          <w:color w:val="3E3E3E"/>
          <w:sz w:val="22"/>
          <w:szCs w:val="22"/>
        </w:rPr>
        <w:t xml:space="preserve"> 1)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Taller </w:t>
      </w:r>
      <w:proofErr w:type="gramStart"/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>“ Alteraciones</w:t>
      </w:r>
      <w:proofErr w:type="gramEnd"/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del sueño en la infancia “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dentro de</w:t>
      </w:r>
      <w:r w:rsidR="00397671">
        <w:rPr>
          <w:rFonts w:asciiTheme="minorHAnsi" w:hAnsiTheme="minorHAnsi" w:cstheme="minorHAnsi"/>
          <w:color w:val="3E3E3E"/>
          <w:sz w:val="22"/>
          <w:szCs w:val="22"/>
        </w:rPr>
        <w:t xml:space="preserve">  las</w:t>
      </w:r>
      <w:r w:rsidRPr="00BF30D4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</w:t>
      </w:r>
      <w:r w:rsidR="003E33FD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Actividades  de </w:t>
      </w:r>
    </w:p>
    <w:p w:rsidR="003E33FD" w:rsidRDefault="003E33FD" w:rsidP="003E33FD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         </w:t>
      </w:r>
      <w:r w:rsidR="00BF30D4" w:rsidRPr="00BF30D4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Formación  Continuada de la </w:t>
      </w:r>
      <w:proofErr w:type="spellStart"/>
      <w:r w:rsidR="00BF30D4" w:rsidRPr="00BF30D4">
        <w:rPr>
          <w:rFonts w:asciiTheme="minorHAnsi" w:hAnsiTheme="minorHAnsi" w:cstheme="minorHAnsi"/>
          <w:b/>
          <w:color w:val="3E3E3E"/>
          <w:sz w:val="22"/>
          <w:szCs w:val="22"/>
        </w:rPr>
        <w:t>AEPap</w:t>
      </w:r>
      <w:proofErr w:type="spellEnd"/>
      <w:r w:rsidR="00BF30D4" w:rsidRPr="00BF30D4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de Córdoba </w:t>
      </w:r>
      <w:r w:rsidR="00BF30D4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2022/23 </w:t>
      </w:r>
      <w:r w:rsidR="00BF30D4">
        <w:rPr>
          <w:rFonts w:asciiTheme="minorHAnsi" w:hAnsiTheme="minorHAnsi" w:cstheme="minorHAnsi"/>
          <w:color w:val="3E3E3E"/>
          <w:sz w:val="22"/>
          <w:szCs w:val="22"/>
        </w:rPr>
        <w:t xml:space="preserve">impartido el 21/02/2023 </w:t>
      </w:r>
    </w:p>
    <w:p w:rsidR="00BF30D4" w:rsidRDefault="003E33FD" w:rsidP="003E33FD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        </w:t>
      </w:r>
      <w:proofErr w:type="gramStart"/>
      <w:r w:rsidR="00BF30D4">
        <w:rPr>
          <w:rFonts w:asciiTheme="minorHAnsi" w:hAnsiTheme="minorHAnsi" w:cstheme="minorHAnsi"/>
          <w:color w:val="3E3E3E"/>
          <w:sz w:val="22"/>
          <w:szCs w:val="22"/>
        </w:rPr>
        <w:t>por</w:t>
      </w:r>
      <w:proofErr w:type="gramEnd"/>
      <w:r w:rsidR="00BF30D4">
        <w:rPr>
          <w:rFonts w:asciiTheme="minorHAnsi" w:hAnsiTheme="minorHAnsi" w:cstheme="minorHAnsi"/>
          <w:color w:val="3E3E3E"/>
          <w:sz w:val="22"/>
          <w:szCs w:val="22"/>
        </w:rPr>
        <w:t xml:space="preserve"> Ignacio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Cruz Navarro.</w:t>
      </w:r>
      <w:r w:rsidR="00BF30D4">
        <w:rPr>
          <w:rFonts w:asciiTheme="minorHAnsi" w:hAnsiTheme="minorHAnsi" w:cstheme="minorHAnsi"/>
          <w:color w:val="3E3E3E"/>
          <w:sz w:val="22"/>
          <w:szCs w:val="22"/>
        </w:rPr>
        <w:t xml:space="preserve">                 </w:t>
      </w:r>
    </w:p>
    <w:p w:rsidR="003E33FD" w:rsidRDefault="00BF30D4" w:rsidP="003E33FD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         2</w:t>
      </w:r>
      <w:r w:rsidR="00C91474" w:rsidRPr="00C91474">
        <w:rPr>
          <w:rFonts w:asciiTheme="minorHAnsi" w:hAnsiTheme="minorHAnsi" w:cstheme="minorHAnsi"/>
          <w:color w:val="3E3E3E"/>
          <w:sz w:val="22"/>
          <w:szCs w:val="22"/>
        </w:rPr>
        <w:t>)</w:t>
      </w:r>
      <w:r w:rsidR="00C91474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="00E403F2">
        <w:rPr>
          <w:rFonts w:asciiTheme="minorHAnsi" w:hAnsiTheme="minorHAnsi" w:cstheme="minorHAnsi"/>
          <w:color w:val="3E3E3E"/>
          <w:sz w:val="22"/>
          <w:szCs w:val="22"/>
        </w:rPr>
        <w:t xml:space="preserve">Seminario </w:t>
      </w:r>
      <w:r w:rsidR="00C91474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proofErr w:type="gramStart"/>
      <w:r w:rsidR="00C91474" w:rsidRPr="00397671">
        <w:rPr>
          <w:rFonts w:asciiTheme="minorHAnsi" w:hAnsiTheme="minorHAnsi" w:cstheme="minorHAnsi"/>
          <w:b/>
          <w:color w:val="3E3E3E"/>
          <w:sz w:val="22"/>
          <w:szCs w:val="22"/>
        </w:rPr>
        <w:t>“ A</w:t>
      </w:r>
      <w:r w:rsidR="00E403F2" w:rsidRPr="00397671">
        <w:rPr>
          <w:rFonts w:asciiTheme="minorHAnsi" w:hAnsiTheme="minorHAnsi" w:cstheme="minorHAnsi"/>
          <w:b/>
          <w:color w:val="3E3E3E"/>
          <w:sz w:val="22"/>
          <w:szCs w:val="22"/>
        </w:rPr>
        <w:t>pnea</w:t>
      </w:r>
      <w:proofErr w:type="gramEnd"/>
      <w:r w:rsidR="00E403F2" w:rsidRPr="00397671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obstructiva del sueño”</w:t>
      </w:r>
      <w:r w:rsidR="00C91474">
        <w:rPr>
          <w:rFonts w:asciiTheme="minorHAnsi" w:hAnsiTheme="minorHAnsi" w:cstheme="minorHAnsi"/>
          <w:color w:val="3E3E3E"/>
          <w:sz w:val="22"/>
          <w:szCs w:val="22"/>
        </w:rPr>
        <w:t xml:space="preserve"> impartido  por Ignacio Cruz Navarro en </w:t>
      </w:r>
    </w:p>
    <w:p w:rsidR="00C91474" w:rsidRDefault="003E33FD" w:rsidP="003E33FD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         </w:t>
      </w:r>
      <w:proofErr w:type="gramStart"/>
      <w:r w:rsidR="00C91474">
        <w:rPr>
          <w:rFonts w:asciiTheme="minorHAnsi" w:hAnsiTheme="minorHAnsi" w:cstheme="minorHAnsi"/>
          <w:color w:val="3E3E3E"/>
          <w:sz w:val="22"/>
          <w:szCs w:val="22"/>
        </w:rPr>
        <w:t>el</w:t>
      </w:r>
      <w:proofErr w:type="gramEnd"/>
      <w:r w:rsidR="00C91474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="00C91474" w:rsidRPr="00F92CE4">
        <w:rPr>
          <w:rFonts w:asciiTheme="minorHAnsi" w:hAnsiTheme="minorHAnsi" w:cstheme="minorHAnsi"/>
          <w:b/>
          <w:color w:val="3E3E3E"/>
          <w:sz w:val="22"/>
          <w:szCs w:val="22"/>
        </w:rPr>
        <w:t>1</w:t>
      </w:r>
      <w:r w:rsidR="00E403F2">
        <w:rPr>
          <w:rFonts w:asciiTheme="minorHAnsi" w:hAnsiTheme="minorHAnsi" w:cstheme="minorHAnsi"/>
          <w:b/>
          <w:color w:val="3E3E3E"/>
          <w:sz w:val="22"/>
          <w:szCs w:val="22"/>
        </w:rPr>
        <w:t>9</w:t>
      </w:r>
      <w:r w:rsidR="00C91474" w:rsidRPr="00F92CE4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Congreso de actualización en pediatría de la </w:t>
      </w:r>
      <w:proofErr w:type="spellStart"/>
      <w:r w:rsidR="00C91474" w:rsidRPr="00F92CE4">
        <w:rPr>
          <w:rFonts w:asciiTheme="minorHAnsi" w:hAnsiTheme="minorHAnsi" w:cstheme="minorHAnsi"/>
          <w:b/>
          <w:color w:val="3E3E3E"/>
          <w:sz w:val="22"/>
          <w:szCs w:val="22"/>
        </w:rPr>
        <w:t>AEpap</w:t>
      </w:r>
      <w:proofErr w:type="spellEnd"/>
      <w:r w:rsidR="00C91474">
        <w:rPr>
          <w:rFonts w:asciiTheme="minorHAnsi" w:hAnsiTheme="minorHAnsi" w:cstheme="minorHAnsi"/>
          <w:color w:val="3E3E3E"/>
          <w:sz w:val="22"/>
          <w:szCs w:val="22"/>
        </w:rPr>
        <w:t xml:space="preserve"> el día</w:t>
      </w:r>
      <w:r w:rsidR="00F92CE4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="00E403F2">
        <w:rPr>
          <w:rFonts w:asciiTheme="minorHAnsi" w:hAnsiTheme="minorHAnsi" w:cstheme="minorHAnsi"/>
          <w:color w:val="3E3E3E"/>
          <w:sz w:val="22"/>
          <w:szCs w:val="22"/>
        </w:rPr>
        <w:t>3 de marzo de 2023</w:t>
      </w:r>
      <w:r w:rsidR="00C91474">
        <w:rPr>
          <w:rFonts w:asciiTheme="minorHAnsi" w:hAnsiTheme="minorHAnsi" w:cstheme="minorHAnsi"/>
          <w:color w:val="3E3E3E"/>
          <w:sz w:val="22"/>
          <w:szCs w:val="22"/>
        </w:rPr>
        <w:t xml:space="preserve">. </w:t>
      </w:r>
    </w:p>
    <w:p w:rsidR="004355FC" w:rsidRDefault="00BF30D4" w:rsidP="004355FC">
      <w:pPr>
        <w:pStyle w:val="NormalWeb"/>
        <w:spacing w:before="0" w:beforeAutospacing="0"/>
        <w:ind w:left="720"/>
        <w:rPr>
          <w:rFonts w:cstheme="minorHAnsi"/>
          <w:bCs/>
          <w:color w:val="3E3E3E"/>
          <w:lang w:val="es-ES_tradnl"/>
        </w:rPr>
      </w:pPr>
      <w:r w:rsidRPr="00BF30D4">
        <w:rPr>
          <w:rFonts w:asciiTheme="minorHAnsi" w:hAnsiTheme="minorHAnsi" w:cstheme="minorHAnsi"/>
          <w:color w:val="3E3E3E"/>
          <w:sz w:val="22"/>
          <w:szCs w:val="22"/>
        </w:rPr>
        <w:t>3</w:t>
      </w:r>
      <w:r w:rsidR="00C91474" w:rsidRPr="00BF30D4">
        <w:rPr>
          <w:rFonts w:asciiTheme="minorHAnsi" w:hAnsiTheme="minorHAnsi" w:cstheme="minorHAnsi"/>
          <w:color w:val="3E3E3E"/>
          <w:sz w:val="22"/>
          <w:szCs w:val="22"/>
        </w:rPr>
        <w:t>)</w:t>
      </w:r>
      <w:r w:rsidR="00C91474" w:rsidRPr="00F92CE4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</w:t>
      </w:r>
      <w:r w:rsidR="00DA1607" w:rsidRPr="00F92CE4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</w:t>
      </w:r>
      <w:r w:rsidR="004355FC">
        <w:rPr>
          <w:rFonts w:asciiTheme="minorHAnsi" w:hAnsiTheme="minorHAnsi" w:cstheme="minorHAnsi"/>
          <w:color w:val="3E3E3E"/>
          <w:sz w:val="22"/>
          <w:szCs w:val="22"/>
        </w:rPr>
        <w:t xml:space="preserve">Taller </w:t>
      </w:r>
      <w:proofErr w:type="gramStart"/>
      <w:r w:rsidR="004355FC" w:rsidRPr="00397671">
        <w:rPr>
          <w:rFonts w:asciiTheme="minorHAnsi" w:hAnsiTheme="minorHAnsi" w:cstheme="minorHAnsi"/>
          <w:b/>
          <w:color w:val="3E3E3E"/>
          <w:sz w:val="22"/>
          <w:szCs w:val="22"/>
        </w:rPr>
        <w:t>“ MANEJO</w:t>
      </w:r>
      <w:proofErr w:type="gramEnd"/>
      <w:r w:rsidR="004355FC" w:rsidRPr="00397671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DEL NIÑO RONCADOR EN LA CONSULTA DEL PEDIATRA DE ATENCION PRIMARIA”</w:t>
      </w:r>
      <w:r w:rsidR="004355FC">
        <w:rPr>
          <w:rFonts w:asciiTheme="minorHAnsi" w:hAnsiTheme="minorHAnsi" w:cstheme="minorHAnsi"/>
          <w:color w:val="3E3E3E"/>
          <w:sz w:val="22"/>
          <w:szCs w:val="22"/>
        </w:rPr>
        <w:t xml:space="preserve"> en las</w:t>
      </w:r>
      <w:r w:rsidR="004355FC" w:rsidRPr="004355FC">
        <w:rPr>
          <w:rFonts w:eastAsia="Arial" w:cstheme="minorHAnsi"/>
          <w:b/>
          <w:bCs/>
          <w:color w:val="000000"/>
          <w:u w:color="000000"/>
          <w:bdr w:val="nil"/>
          <w:lang w:val="es-ES_tradnl"/>
        </w:rPr>
        <w:t xml:space="preserve"> </w:t>
      </w:r>
      <w:r w:rsidR="004355FC" w:rsidRPr="003E33FD">
        <w:rPr>
          <w:rFonts w:cstheme="minorHAnsi"/>
          <w:b/>
          <w:bCs/>
          <w:color w:val="3E3E3E"/>
          <w:lang w:val="es-ES_tradnl"/>
        </w:rPr>
        <w:t>XXVI Jornadas de Pediatría de Atención Primaria de Andalucía</w:t>
      </w:r>
      <w:r w:rsidR="003E33FD">
        <w:rPr>
          <w:rFonts w:cstheme="minorHAnsi"/>
          <w:b/>
          <w:bCs/>
          <w:color w:val="3E3E3E"/>
          <w:lang w:val="es-ES_tradnl"/>
        </w:rPr>
        <w:t xml:space="preserve"> celebrada en Sevilla </w:t>
      </w:r>
      <w:r w:rsidR="004355FC" w:rsidRPr="003E33FD">
        <w:rPr>
          <w:rFonts w:cstheme="minorHAnsi"/>
          <w:b/>
          <w:bCs/>
          <w:color w:val="3E3E3E"/>
          <w:lang w:val="es-ES_tradnl"/>
        </w:rPr>
        <w:t>el día 25 de marzo de 2023</w:t>
      </w:r>
      <w:r w:rsidR="004355FC">
        <w:rPr>
          <w:rFonts w:cstheme="minorHAnsi"/>
          <w:bCs/>
          <w:color w:val="3E3E3E"/>
          <w:lang w:val="es-ES_tradnl"/>
        </w:rPr>
        <w:t xml:space="preserve"> impartido por Ignacio Cruz Navarro. </w:t>
      </w:r>
    </w:p>
    <w:p w:rsidR="004355FC" w:rsidRPr="00C91474" w:rsidRDefault="004355FC" w:rsidP="004355FC">
      <w:pPr>
        <w:pStyle w:val="NormalWeb"/>
        <w:spacing w:before="0" w:beforeAutospacing="0"/>
        <w:ind w:left="72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cstheme="minorHAnsi"/>
          <w:bCs/>
          <w:color w:val="3E3E3E"/>
          <w:lang w:val="es-ES_tradnl"/>
        </w:rPr>
        <w:t xml:space="preserve">4) </w:t>
      </w:r>
      <w:r w:rsidRPr="00F92CE4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3E3E3E"/>
          <w:sz w:val="22"/>
          <w:szCs w:val="22"/>
        </w:rPr>
        <w:t>5</w:t>
      </w:r>
      <w:r w:rsidRPr="00F92CE4">
        <w:rPr>
          <w:rFonts w:asciiTheme="minorHAnsi" w:hAnsiTheme="minorHAnsi" w:cstheme="minorHAnsi"/>
          <w:b/>
          <w:color w:val="3E3E3E"/>
          <w:sz w:val="22"/>
          <w:szCs w:val="22"/>
        </w:rPr>
        <w:t>ª Edición del  Master en Pediatría de Atención Primaria de la UCM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t>: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Docente</w:t>
      </w:r>
      <w:proofErr w:type="gramStart"/>
      <w:r>
        <w:rPr>
          <w:rFonts w:asciiTheme="minorHAnsi" w:hAnsiTheme="minorHAnsi" w:cstheme="minorHAnsi"/>
          <w:color w:val="3E3E3E"/>
          <w:sz w:val="22"/>
          <w:szCs w:val="22"/>
        </w:rPr>
        <w:t xml:space="preserve">: 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 Ignacio</w:t>
      </w:r>
      <w:proofErr w:type="gramEnd"/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 Cruz Navarro</w:t>
      </w:r>
      <w:r>
        <w:rPr>
          <w:rFonts w:asciiTheme="minorHAnsi" w:hAnsiTheme="minorHAnsi" w:cstheme="minorHAnsi"/>
          <w:color w:val="3E3E3E"/>
          <w:sz w:val="22"/>
          <w:szCs w:val="22"/>
        </w:rPr>
        <w:t>.</w:t>
      </w:r>
    </w:p>
    <w:p w:rsidR="004355FC" w:rsidRDefault="004355FC" w:rsidP="004355FC">
      <w:pPr>
        <w:pStyle w:val="NormalWeb"/>
        <w:spacing w:before="0" w:beforeAutospacing="0"/>
        <w:ind w:left="72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               a) Tema  38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3E3E3E"/>
          <w:sz w:val="22"/>
          <w:szCs w:val="22"/>
        </w:rPr>
        <w:t>Abordaje del sueño normal. Trastornos. Tratamiento.</w:t>
      </w:r>
    </w:p>
    <w:p w:rsidR="004355FC" w:rsidRPr="00C91474" w:rsidRDefault="004355FC" w:rsidP="004355FC">
      <w:pPr>
        <w:pStyle w:val="NormalWeb"/>
        <w:spacing w:before="0" w:beforeAutospacing="0"/>
        <w:ind w:left="72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               b) Tema </w:t>
      </w:r>
      <w:proofErr w:type="gramStart"/>
      <w:r>
        <w:rPr>
          <w:rFonts w:asciiTheme="minorHAnsi" w:hAnsiTheme="minorHAnsi" w:cstheme="minorHAnsi"/>
          <w:color w:val="3E3E3E"/>
          <w:sz w:val="22"/>
          <w:szCs w:val="22"/>
        </w:rPr>
        <w:t>144 :</w:t>
      </w:r>
      <w:proofErr w:type="gramEnd"/>
      <w:r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Pr="00F92CE4">
        <w:rPr>
          <w:rFonts w:asciiTheme="minorHAnsi" w:hAnsiTheme="minorHAnsi" w:cstheme="minorHAnsi"/>
          <w:color w:val="3E3E3E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3E3E3E"/>
          <w:sz w:val="22"/>
          <w:szCs w:val="22"/>
        </w:rPr>
        <w:t>pnea del sueño por patología obstructiva de la vía aérea.</w:t>
      </w:r>
      <w:r w:rsidRPr="00F92CE4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</w:p>
    <w:p w:rsidR="004355FC" w:rsidRDefault="004355FC" w:rsidP="004355FC">
      <w:pPr>
        <w:pStyle w:val="NormalWeb"/>
        <w:spacing w:before="0" w:beforeAutospacing="0"/>
        <w:ind w:left="72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        </w:t>
      </w:r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Taller  Práctico sobre </w:t>
      </w:r>
      <w:proofErr w:type="gramStart"/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>“ Trastornos</w:t>
      </w:r>
      <w:proofErr w:type="gramEnd"/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del sueño en el niño” 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t>del Máster de Pediatría de Aten</w:t>
      </w:r>
      <w:r>
        <w:rPr>
          <w:rFonts w:asciiTheme="minorHAnsi" w:hAnsiTheme="minorHAnsi" w:cstheme="minorHAnsi"/>
          <w:color w:val="3E3E3E"/>
          <w:sz w:val="22"/>
          <w:szCs w:val="22"/>
        </w:rPr>
        <w:t>ción Primaria de la UCM el día 13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 de mayo de 20</w:t>
      </w:r>
      <w:r>
        <w:rPr>
          <w:rFonts w:asciiTheme="minorHAnsi" w:hAnsiTheme="minorHAnsi" w:cstheme="minorHAnsi"/>
          <w:color w:val="3E3E3E"/>
          <w:sz w:val="22"/>
          <w:szCs w:val="22"/>
        </w:rPr>
        <w:t>23.</w:t>
      </w:r>
    </w:p>
    <w:p w:rsidR="004355FC" w:rsidRPr="00397671" w:rsidRDefault="004355FC" w:rsidP="004355FC">
      <w:pPr>
        <w:pStyle w:val="NormalWeb"/>
        <w:ind w:left="720"/>
        <w:rPr>
          <w:rFonts w:asciiTheme="minorHAnsi" w:hAnsiTheme="minorHAnsi" w:cstheme="minorHAnsi"/>
          <w:b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        Dirección del TFM del alumno  DAVID RECIO ARCAUZ  </w:t>
      </w:r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>titulado “  ESTUDIO COMPARATIVO DE LAS CARACTERÍSTICAS DEL SUEÑO Y SUS TRASTORNOS EN UNA POBLACIÓN DE NIÑOS CON TEA Y OTRA DE NIÑOS CON NEURODESARROLLO NORMAL DE UN AREA DE MADRID “.</w:t>
      </w:r>
    </w:p>
    <w:p w:rsidR="004355FC" w:rsidRDefault="004355FC" w:rsidP="004355FC">
      <w:pPr>
        <w:pStyle w:val="NormalWeb"/>
        <w:ind w:left="720"/>
        <w:rPr>
          <w:rFonts w:asciiTheme="minorHAnsi" w:hAnsiTheme="minorHAnsi" w:cstheme="minorHAnsi"/>
          <w:b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5) </w:t>
      </w:r>
      <w:r w:rsidR="003E33FD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Moderador y ponente Ignacio Cruz Navarro en la sesión </w:t>
      </w:r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>“¿Qué tratamiento cognitivo-conductual puede hacerse en el insomnio infantil en la consulta de pediatría de atención primaria?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Celebrada el día 2 de junio de 2023 en el </w:t>
      </w:r>
      <w:r w:rsidRPr="004355FC">
        <w:rPr>
          <w:rFonts w:asciiTheme="minorHAnsi" w:hAnsiTheme="minorHAnsi" w:cstheme="minorHAnsi"/>
          <w:b/>
          <w:color w:val="3E3E3E"/>
          <w:sz w:val="22"/>
          <w:szCs w:val="22"/>
        </w:rPr>
        <w:t>69 Congreso nacional de la AEP celebrado en Granada.</w:t>
      </w:r>
    </w:p>
    <w:p w:rsidR="004355FC" w:rsidRDefault="004355FC" w:rsidP="004355FC">
      <w:pPr>
        <w:pStyle w:val="NormalWeb"/>
        <w:ind w:left="72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6) </w:t>
      </w:r>
      <w:r w:rsidR="003E33FD">
        <w:rPr>
          <w:rFonts w:asciiTheme="minorHAnsi" w:hAnsiTheme="minorHAnsi" w:cstheme="minorHAnsi"/>
          <w:color w:val="3E3E3E"/>
          <w:sz w:val="22"/>
          <w:szCs w:val="22"/>
        </w:rPr>
        <w:t xml:space="preserve">Elaboración del </w:t>
      </w:r>
      <w:r w:rsidR="003E33FD" w:rsidRPr="00397671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Decálogo de Sueño de la </w:t>
      </w:r>
      <w:proofErr w:type="spellStart"/>
      <w:r w:rsidR="003E33FD" w:rsidRPr="00397671">
        <w:rPr>
          <w:rFonts w:asciiTheme="minorHAnsi" w:hAnsiTheme="minorHAnsi" w:cstheme="minorHAnsi"/>
          <w:b/>
          <w:color w:val="3E3E3E"/>
          <w:sz w:val="22"/>
          <w:szCs w:val="22"/>
        </w:rPr>
        <w:t>AEPap</w:t>
      </w:r>
      <w:proofErr w:type="spellEnd"/>
      <w:r w:rsidR="003E33FD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proofErr w:type="gramStart"/>
      <w:r w:rsidR="003E33FD">
        <w:rPr>
          <w:rFonts w:asciiTheme="minorHAnsi" w:hAnsiTheme="minorHAnsi" w:cstheme="minorHAnsi"/>
          <w:color w:val="3E3E3E"/>
          <w:sz w:val="22"/>
          <w:szCs w:val="22"/>
        </w:rPr>
        <w:t>( pendiente</w:t>
      </w:r>
      <w:proofErr w:type="gramEnd"/>
      <w:r w:rsidR="003E33FD">
        <w:rPr>
          <w:rFonts w:asciiTheme="minorHAnsi" w:hAnsiTheme="minorHAnsi" w:cstheme="minorHAnsi"/>
          <w:color w:val="3E3E3E"/>
          <w:sz w:val="22"/>
          <w:szCs w:val="22"/>
        </w:rPr>
        <w:t xml:space="preserve"> de publicación):</w:t>
      </w:r>
    </w:p>
    <w:p w:rsidR="003E33FD" w:rsidRDefault="003E33FD" w:rsidP="003E33FD">
      <w:pPr>
        <w:pStyle w:val="NormalWeb"/>
        <w:ind w:left="72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Pr="003E33FD">
        <w:rPr>
          <w:rFonts w:asciiTheme="minorHAnsi" w:hAnsiTheme="minorHAnsi" w:cstheme="minorHAnsi"/>
          <w:color w:val="3E3E3E"/>
          <w:sz w:val="22"/>
          <w:szCs w:val="22"/>
        </w:rPr>
        <w:t xml:space="preserve">Autoría: Grupo del sueño de la </w:t>
      </w:r>
      <w:proofErr w:type="spellStart"/>
      <w:r w:rsidRPr="003E33FD">
        <w:rPr>
          <w:rFonts w:asciiTheme="minorHAnsi" w:hAnsiTheme="minorHAnsi" w:cstheme="minorHAnsi"/>
          <w:color w:val="3E3E3E"/>
          <w:sz w:val="22"/>
          <w:szCs w:val="22"/>
        </w:rPr>
        <w:t>AEPap</w:t>
      </w:r>
      <w:proofErr w:type="gramStart"/>
      <w:r>
        <w:rPr>
          <w:rFonts w:asciiTheme="minorHAnsi" w:hAnsiTheme="minorHAnsi" w:cstheme="minorHAnsi"/>
          <w:color w:val="3E3E3E"/>
          <w:sz w:val="22"/>
          <w:szCs w:val="22"/>
        </w:rPr>
        <w:t>:</w:t>
      </w:r>
      <w:r w:rsidRPr="003E33FD">
        <w:rPr>
          <w:rFonts w:asciiTheme="minorHAnsi" w:hAnsiTheme="minorHAnsi" w:cstheme="minorHAnsi"/>
          <w:color w:val="3E3E3E"/>
          <w:sz w:val="22"/>
          <w:szCs w:val="22"/>
        </w:rPr>
        <w:t>Cristina</w:t>
      </w:r>
      <w:proofErr w:type="spellEnd"/>
      <w:proofErr w:type="gramEnd"/>
      <w:r w:rsidRPr="003E33FD">
        <w:rPr>
          <w:rFonts w:asciiTheme="minorHAnsi" w:hAnsiTheme="minorHAnsi" w:cstheme="minorHAnsi"/>
          <w:color w:val="3E3E3E"/>
          <w:sz w:val="22"/>
          <w:szCs w:val="22"/>
        </w:rPr>
        <w:t xml:space="preserve"> Toledo </w:t>
      </w:r>
      <w:proofErr w:type="spellStart"/>
      <w:r w:rsidRPr="003E33FD">
        <w:rPr>
          <w:rFonts w:asciiTheme="minorHAnsi" w:hAnsiTheme="minorHAnsi" w:cstheme="minorHAnsi"/>
          <w:color w:val="3E3E3E"/>
          <w:sz w:val="22"/>
          <w:szCs w:val="22"/>
        </w:rPr>
        <w:t>Gotor</w:t>
      </w:r>
      <w:proofErr w:type="spellEnd"/>
      <w:r>
        <w:rPr>
          <w:rFonts w:asciiTheme="minorHAnsi" w:hAnsiTheme="minorHAnsi" w:cstheme="minorHAnsi"/>
          <w:color w:val="3E3E3E"/>
          <w:sz w:val="22"/>
          <w:szCs w:val="22"/>
        </w:rPr>
        <w:t xml:space="preserve">, </w:t>
      </w:r>
      <w:r w:rsidRPr="003E33FD">
        <w:rPr>
          <w:rFonts w:asciiTheme="minorHAnsi" w:hAnsiTheme="minorHAnsi" w:cstheme="minorHAnsi"/>
          <w:color w:val="3E3E3E"/>
          <w:sz w:val="22"/>
          <w:szCs w:val="22"/>
        </w:rPr>
        <w:t>Sol Briceño Cuadros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, </w:t>
      </w:r>
      <w:bookmarkStart w:id="0" w:name="_GoBack"/>
      <w:bookmarkEnd w:id="0"/>
      <w:r w:rsidRPr="003E33FD">
        <w:rPr>
          <w:rFonts w:asciiTheme="minorHAnsi" w:hAnsiTheme="minorHAnsi" w:cstheme="minorHAnsi"/>
          <w:color w:val="3E3E3E"/>
          <w:sz w:val="22"/>
          <w:szCs w:val="22"/>
        </w:rPr>
        <w:t>Judith Montañez Arteaga</w:t>
      </w:r>
      <w:r>
        <w:rPr>
          <w:rFonts w:asciiTheme="minorHAnsi" w:hAnsiTheme="minorHAnsi" w:cstheme="minorHAnsi"/>
          <w:color w:val="3E3E3E"/>
          <w:sz w:val="22"/>
          <w:szCs w:val="22"/>
        </w:rPr>
        <w:t>,</w:t>
      </w:r>
      <w:r w:rsidRPr="003E33FD">
        <w:rPr>
          <w:rFonts w:asciiTheme="minorHAnsi" w:hAnsiTheme="minorHAnsi" w:cstheme="minorHAnsi"/>
          <w:color w:val="3E3E3E"/>
          <w:sz w:val="22"/>
          <w:szCs w:val="22"/>
        </w:rPr>
        <w:t xml:space="preserve"> Gema Perera de León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e</w:t>
      </w:r>
      <w:r w:rsidRPr="003E33FD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Pr="003E33FD">
        <w:rPr>
          <w:rFonts w:asciiTheme="minorHAnsi" w:hAnsiTheme="minorHAnsi" w:cstheme="minorHAnsi"/>
          <w:color w:val="3E3E3E"/>
          <w:sz w:val="22"/>
          <w:szCs w:val="22"/>
        </w:rPr>
        <w:t xml:space="preserve">Ignacio Cruz Navarro </w:t>
      </w:r>
    </w:p>
    <w:p w:rsidR="003E33FD" w:rsidRPr="004355FC" w:rsidRDefault="003E33FD" w:rsidP="003E33FD">
      <w:pPr>
        <w:pStyle w:val="NormalWeb"/>
        <w:ind w:left="72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7) Ponente en el Taller </w:t>
      </w:r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>“ Novedades en sueño infantil”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celebrado en el marco de las </w:t>
      </w:r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>XVII Jornadas Científicas de la Asociación de Pediatría de Atención Primaria de Castilla-La Mancha (</w:t>
      </w:r>
      <w:proofErr w:type="spellStart"/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>APapCLM</w:t>
      </w:r>
      <w:proofErr w:type="spellEnd"/>
      <w:r w:rsidRPr="00397671">
        <w:rPr>
          <w:rFonts w:asciiTheme="minorHAnsi" w:hAnsiTheme="minorHAnsi" w:cstheme="minorHAnsi"/>
          <w:b/>
          <w:color w:val="3E3E3E"/>
          <w:sz w:val="22"/>
          <w:szCs w:val="22"/>
        </w:rPr>
        <w:t>),</w:t>
      </w:r>
      <w:r w:rsidRPr="003E33FD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celebradas</w:t>
      </w:r>
      <w:r w:rsidRPr="003E33FD">
        <w:rPr>
          <w:rFonts w:asciiTheme="minorHAnsi" w:hAnsiTheme="minorHAnsi" w:cstheme="minorHAnsi"/>
          <w:color w:val="3E3E3E"/>
          <w:sz w:val="22"/>
          <w:szCs w:val="22"/>
        </w:rPr>
        <w:t xml:space="preserve"> en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Talavera de la Reina (Toledo) el 30 de septiembre de 2023: Ignacio Cruz Navarro </w:t>
      </w:r>
    </w:p>
    <w:p w:rsidR="004355FC" w:rsidRPr="004355FC" w:rsidRDefault="004355FC" w:rsidP="004355FC">
      <w:pPr>
        <w:pStyle w:val="NormalWeb"/>
        <w:ind w:left="720"/>
        <w:rPr>
          <w:rFonts w:cstheme="minorHAnsi"/>
          <w:bCs/>
          <w:color w:val="3E3E3E"/>
        </w:rPr>
      </w:pPr>
    </w:p>
    <w:p w:rsidR="00BF30D4" w:rsidRDefault="004355FC" w:rsidP="00BF30D4">
      <w:pPr>
        <w:pStyle w:val="NormalWeb"/>
        <w:ind w:left="72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</w:p>
    <w:p w:rsidR="00D16D40" w:rsidRDefault="00D16D40" w:rsidP="00F92CE4">
      <w:pPr>
        <w:pStyle w:val="NormalWeb"/>
        <w:ind w:left="720"/>
        <w:rPr>
          <w:rFonts w:asciiTheme="minorHAnsi" w:hAnsiTheme="minorHAnsi" w:cstheme="minorHAnsi"/>
          <w:color w:val="3E3E3E"/>
          <w:sz w:val="22"/>
          <w:szCs w:val="22"/>
        </w:rPr>
      </w:pPr>
    </w:p>
    <w:p w:rsidR="00D16D40" w:rsidRDefault="00D16D40" w:rsidP="00F92CE4">
      <w:pPr>
        <w:pStyle w:val="NormalWeb"/>
        <w:ind w:left="720"/>
        <w:rPr>
          <w:rFonts w:asciiTheme="minorHAnsi" w:hAnsiTheme="minorHAnsi" w:cstheme="minorHAnsi"/>
          <w:b/>
          <w:color w:val="3E3E3E"/>
          <w:sz w:val="22"/>
          <w:szCs w:val="22"/>
        </w:rPr>
      </w:pPr>
    </w:p>
    <w:p w:rsidR="00D16D40" w:rsidRDefault="00D16D40" w:rsidP="00A82FE2">
      <w:pPr>
        <w:pStyle w:val="NormalWeb"/>
        <w:ind w:left="720"/>
      </w:pPr>
    </w:p>
    <w:sectPr w:rsidR="00D16D40" w:rsidSect="00102F61">
      <w:pgSz w:w="11906" w:h="16838"/>
      <w:pgMar w:top="1417" w:right="1418" w:bottom="1417" w:left="1418" w:header="709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4"/>
    <w:rsid w:val="00054C0F"/>
    <w:rsid w:val="00102F61"/>
    <w:rsid w:val="002E32FC"/>
    <w:rsid w:val="003949E7"/>
    <w:rsid w:val="003962D8"/>
    <w:rsid w:val="00397671"/>
    <w:rsid w:val="003C53A3"/>
    <w:rsid w:val="003E33FD"/>
    <w:rsid w:val="004355FC"/>
    <w:rsid w:val="004C644F"/>
    <w:rsid w:val="007231A6"/>
    <w:rsid w:val="00802A34"/>
    <w:rsid w:val="009553DD"/>
    <w:rsid w:val="00A82FE2"/>
    <w:rsid w:val="00B07B22"/>
    <w:rsid w:val="00BF30D4"/>
    <w:rsid w:val="00C91474"/>
    <w:rsid w:val="00D16D40"/>
    <w:rsid w:val="00DA1607"/>
    <w:rsid w:val="00E403F2"/>
    <w:rsid w:val="00F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538D-5A10-4B14-B25B-920D0AEB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47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55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3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2024-01-16T18:19:00Z</dcterms:created>
  <dcterms:modified xsi:type="dcterms:W3CDTF">2024-01-16T18:19:00Z</dcterms:modified>
</cp:coreProperties>
</file>